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21.10.2047 - 27.10.2047</w:t>
      </w:r>
    </w:p>
    <w:p>
      <w:r>
        <w:t>Неделя: 21.10.2047 - 27.10.2047</w:t>
      </w:r>
    </w:p>
    <w:p>
      <w:r>
        <w:t>Сформировано: 21.10.2026 02:19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21.10.2047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22.10.2047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23.10.2047</w:t>
      </w:r>
    </w:p>
    <w:p>
      <w:r>
        <w:t>Среда</w:t>
      </w:r>
    </w:p>
    <w:p>
      <w:r>
        <w:t>06:30 — Божественная литургия. Лития.</w:t>
      </w:r>
    </w:p>
    <w:p>
      <w:r>
        <w:t>08:30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24.10.2047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Пятница, 25.10.2047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26.10.2047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27.10.2047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